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Mar>
          <w:left w:w="30" w:type="dxa"/>
          <w:right w:w="0" w:type="dxa"/>
        </w:tblCellMar>
        <w:tblLook w:val="04A0"/>
      </w:tblPr>
      <w:tblGrid>
        <w:gridCol w:w="468"/>
        <w:gridCol w:w="449"/>
        <w:gridCol w:w="460"/>
        <w:gridCol w:w="445"/>
        <w:gridCol w:w="434"/>
        <w:gridCol w:w="425"/>
        <w:gridCol w:w="39"/>
        <w:gridCol w:w="430"/>
        <w:gridCol w:w="430"/>
        <w:gridCol w:w="425"/>
        <w:gridCol w:w="425"/>
        <w:gridCol w:w="397"/>
        <w:gridCol w:w="396"/>
        <w:gridCol w:w="396"/>
        <w:gridCol w:w="409"/>
        <w:gridCol w:w="408"/>
        <w:gridCol w:w="408"/>
        <w:gridCol w:w="89"/>
        <w:gridCol w:w="2297"/>
        <w:gridCol w:w="87"/>
        <w:gridCol w:w="87"/>
        <w:gridCol w:w="87"/>
        <w:gridCol w:w="87"/>
        <w:gridCol w:w="87"/>
        <w:gridCol w:w="42"/>
        <w:gridCol w:w="42"/>
        <w:gridCol w:w="42"/>
        <w:gridCol w:w="36"/>
        <w:gridCol w:w="94"/>
      </w:tblGrid>
      <w:tr w:rsidR="006D3B50" w:rsidTr="00011C09">
        <w:trPr>
          <w:trHeight w:val="240"/>
        </w:trPr>
        <w:tc>
          <w:tcPr>
            <w:tcW w:w="0" w:type="auto"/>
            <w:gridSpan w:val="7"/>
            <w:vMerge w:val="restart"/>
            <w:tcMar>
              <w:top w:w="0" w:type="dxa"/>
              <w:left w:w="0" w:type="dxa"/>
              <w:bottom w:w="0" w:type="dxa"/>
              <w:right w:w="0" w:type="dxa"/>
            </w:tcMar>
            <w:vAlign w:val="bottom"/>
            <w:hideMark/>
          </w:tcPr>
          <w:p w:rsidR="006D3B50" w:rsidRDefault="006D3B50">
            <w:pPr>
              <w:rPr>
                <w:rFonts w:ascii="Verdana" w:eastAsia="Times New Roman" w:hAnsi="Verdana"/>
                <w:sz w:val="18"/>
                <w:szCs w:val="18"/>
              </w:rPr>
            </w:pPr>
          </w:p>
        </w:tc>
        <w:tc>
          <w:tcPr>
            <w:tcW w:w="0" w:type="auto"/>
            <w:gridSpan w:val="17"/>
            <w:vMerge w:val="restart"/>
            <w:hideMark/>
          </w:tcPr>
          <w:p w:rsidR="006D3B50" w:rsidRDefault="0083571C">
            <w:pPr>
              <w:jc w:val="center"/>
              <w:rPr>
                <w:rFonts w:ascii="Verdana" w:eastAsia="Times New Roman" w:hAnsi="Verdana"/>
                <w:b/>
                <w:bCs/>
                <w:sz w:val="18"/>
                <w:szCs w:val="18"/>
              </w:rPr>
            </w:pPr>
            <w:r>
              <w:rPr>
                <w:rFonts w:ascii="Verdana" w:eastAsia="Times New Roman" w:hAnsi="Verdana"/>
                <w:b/>
                <w:bCs/>
                <w:sz w:val="18"/>
                <w:szCs w:val="18"/>
              </w:rPr>
              <w:t>ДОГОВОР ПОТРЕБИТЕЛЬСКОГО КРЕДИТА (ЗАЙМА)</w:t>
            </w:r>
            <w:r>
              <w:rPr>
                <w:rFonts w:ascii="Verdana" w:eastAsia="Times New Roman" w:hAnsi="Verdana"/>
                <w:b/>
                <w:bCs/>
                <w:sz w:val="18"/>
                <w:szCs w:val="18"/>
              </w:rPr>
              <w:br/>
              <w:t>№_______________________</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7"/>
            <w:vMerge/>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18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7"/>
            <w:vMerge/>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2020348943"/>
              <w:rPr>
                <w:rFonts w:ascii="Verdana" w:eastAsia="Times New Roman" w:hAnsi="Verdana"/>
                <w:sz w:val="18"/>
                <w:szCs w:val="18"/>
              </w:rPr>
            </w:pPr>
            <w:r>
              <w:rPr>
                <w:rFonts w:ascii="Verdana" w:eastAsia="Times New Roman" w:hAnsi="Verdana"/>
                <w:sz w:val="18"/>
                <w:szCs w:val="18"/>
              </w:rPr>
              <w:t> </w:t>
            </w:r>
          </w:p>
        </w:tc>
      </w:tr>
      <w:tr w:rsidR="006D3B50" w:rsidTr="00011C09">
        <w:trPr>
          <w:trHeight w:val="18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410926709"/>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6"/>
            <w:vAlign w:val="bottom"/>
            <w:hideMark/>
          </w:tcPr>
          <w:p w:rsidR="006D3B50" w:rsidRDefault="0052023E">
            <w:pPr>
              <w:rPr>
                <w:rFonts w:ascii="Verdana" w:eastAsia="Times New Roman" w:hAnsi="Verdana"/>
                <w:b/>
                <w:bCs/>
                <w:sz w:val="18"/>
                <w:szCs w:val="18"/>
              </w:rPr>
            </w:pPr>
            <w:r>
              <w:rPr>
                <w:rFonts w:ascii="Verdana" w:eastAsia="Times New Roman" w:hAnsi="Verdana"/>
                <w:b/>
                <w:bCs/>
                <w:sz w:val="18"/>
                <w:szCs w:val="18"/>
              </w:rPr>
              <w:t>«______» ________</w:t>
            </w:r>
            <w:r w:rsidR="0083571C">
              <w:rPr>
                <w:rFonts w:ascii="Verdana" w:eastAsia="Times New Roman" w:hAnsi="Verdana"/>
                <w:b/>
                <w:bCs/>
                <w:sz w:val="18"/>
                <w:szCs w:val="18"/>
              </w:rPr>
              <w:t>2023 г.</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4"/>
            <w:vAlign w:val="bottom"/>
            <w:hideMark/>
          </w:tcPr>
          <w:p w:rsidR="006D3B50" w:rsidRDefault="0083571C">
            <w:pPr>
              <w:jc w:val="right"/>
              <w:rPr>
                <w:rFonts w:ascii="Verdana" w:eastAsia="Times New Roman" w:hAnsi="Verdana"/>
                <w:b/>
                <w:bCs/>
                <w:sz w:val="18"/>
                <w:szCs w:val="18"/>
              </w:rPr>
            </w:pPr>
            <w:r>
              <w:rPr>
                <w:rFonts w:ascii="Verdana" w:eastAsia="Times New Roman" w:hAnsi="Verdana"/>
                <w:b/>
                <w:bCs/>
                <w:sz w:val="18"/>
                <w:szCs w:val="18"/>
              </w:rPr>
              <w:t>г. АЛЕЙСК</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50" w:lineRule="atLeast"/>
              <w:divId w:val="864636820"/>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restart"/>
            <w:tcMar>
              <w:top w:w="0" w:type="dxa"/>
              <w:left w:w="0" w:type="dxa"/>
              <w:bottom w:w="0" w:type="dxa"/>
              <w:right w:w="0" w:type="dxa"/>
            </w:tcMar>
            <w:vAlign w:val="bottom"/>
            <w:hideMark/>
          </w:tcPr>
          <w:p w:rsidR="006D3B50" w:rsidRDefault="00011C09">
            <w:pPr>
              <w:rPr>
                <w:rFonts w:ascii="Verdana" w:eastAsia="Times New Roman" w:hAnsi="Verdana"/>
                <w:sz w:val="18"/>
                <w:szCs w:val="18"/>
              </w:rPr>
            </w:pPr>
            <w:r>
              <w:rPr>
                <w:rFonts w:ascii="Verdana" w:eastAsia="Times New Roman" w:hAnsi="Verdana"/>
                <w:noProof/>
                <w:sz w:val="18"/>
                <w:szCs w:val="18"/>
              </w:rPr>
              <w:drawing>
                <wp:inline distT="0" distB="0" distL="0" distR="0">
                  <wp:extent cx="1598930" cy="1629410"/>
                  <wp:effectExtent l="19050" t="0" r="1270" b="0"/>
                  <wp:docPr id="1" name="Рисунок 1" descr="F:\123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3_files\image001.png"/>
                          <pic:cNvPicPr>
                            <a:picLocks noChangeAspect="1" noChangeArrowheads="1"/>
                          </pic:cNvPicPr>
                        </pic:nvPicPr>
                        <pic:blipFill>
                          <a:blip r:embed="rId4" cstate="print"/>
                          <a:srcRect/>
                          <a:stretch>
                            <a:fillRect/>
                          </a:stretch>
                        </pic:blipFill>
                        <pic:spPr bwMode="auto">
                          <a:xfrm>
                            <a:off x="0" y="0"/>
                            <a:ext cx="1598930" cy="1629410"/>
                          </a:xfrm>
                          <a:prstGeom prst="rect">
                            <a:avLst/>
                          </a:prstGeom>
                          <a:noFill/>
                          <a:ln w="9525">
                            <a:noFill/>
                            <a:miter lim="800000"/>
                            <a:headEnd/>
                            <a:tailEnd/>
                          </a:ln>
                        </pic:spPr>
                      </pic:pic>
                    </a:graphicData>
                  </a:graphic>
                </wp:inline>
              </w:drawing>
            </w:r>
          </w:p>
        </w:tc>
        <w:tc>
          <w:tcPr>
            <w:tcW w:w="0" w:type="auto"/>
            <w:gridSpan w:val="10"/>
            <w:vMerge w:val="restart"/>
            <w:tcBorders>
              <w:top w:val="single" w:sz="6" w:space="0" w:color="000000"/>
              <w:left w:val="single" w:sz="6" w:space="0" w:color="000000"/>
              <w:bottom w:val="single" w:sz="6" w:space="0" w:color="000000"/>
              <w:right w:val="single" w:sz="6" w:space="0" w:color="000000"/>
            </w:tcBorders>
            <w:vAlign w:val="center"/>
            <w:hideMark/>
          </w:tcPr>
          <w:p w:rsidR="0052023E" w:rsidRDefault="0083571C">
            <w:pPr>
              <w:jc w:val="center"/>
              <w:rPr>
                <w:rFonts w:ascii="Verdana" w:eastAsia="Times New Roman" w:hAnsi="Verdana"/>
                <w:b/>
                <w:bCs/>
                <w:sz w:val="18"/>
                <w:szCs w:val="18"/>
              </w:rPr>
            </w:pPr>
            <w:r>
              <w:rPr>
                <w:rFonts w:ascii="Verdana" w:eastAsia="Times New Roman" w:hAnsi="Verdana"/>
                <w:b/>
                <w:bCs/>
                <w:sz w:val="18"/>
                <w:szCs w:val="18"/>
              </w:rPr>
              <w:t xml:space="preserve">ПОЛНАЯ СТОИМОСТЬ ЗАЙМА </w:t>
            </w:r>
          </w:p>
          <w:p w:rsidR="006D3B50" w:rsidRDefault="0083571C">
            <w:pPr>
              <w:jc w:val="center"/>
              <w:rPr>
                <w:rFonts w:ascii="Verdana" w:eastAsia="Times New Roman" w:hAnsi="Verdana"/>
                <w:b/>
                <w:bCs/>
                <w:sz w:val="18"/>
                <w:szCs w:val="18"/>
              </w:rPr>
            </w:pPr>
            <w:r>
              <w:rPr>
                <w:rFonts w:ascii="Verdana" w:eastAsia="Times New Roman" w:hAnsi="Verdana"/>
                <w:b/>
                <w:bCs/>
                <w:sz w:val="18"/>
                <w:szCs w:val="18"/>
              </w:rPr>
              <w:t xml:space="preserve">СОСТАВЛЯЕТ ______________________________ </w:t>
            </w:r>
          </w:p>
          <w:p w:rsidR="006D3B50" w:rsidRDefault="0083571C">
            <w:pPr>
              <w:jc w:val="center"/>
              <w:rPr>
                <w:rFonts w:ascii="Verdana" w:eastAsia="Times New Roman" w:hAnsi="Verdana"/>
                <w:b/>
                <w:bCs/>
                <w:sz w:val="18"/>
                <w:szCs w:val="18"/>
              </w:rPr>
            </w:pPr>
            <w:r>
              <w:rPr>
                <w:rFonts w:ascii="Verdana" w:eastAsia="Times New Roman" w:hAnsi="Verdana"/>
                <w:b/>
                <w:bCs/>
                <w:sz w:val="18"/>
                <w:szCs w:val="18"/>
              </w:rPr>
              <w:t xml:space="preserve">ПРОЦЕНТА </w:t>
            </w:r>
            <w:proofErr w:type="gramStart"/>
            <w:r>
              <w:rPr>
                <w:rFonts w:ascii="Verdana" w:eastAsia="Times New Roman" w:hAnsi="Verdana"/>
                <w:b/>
                <w:bCs/>
                <w:sz w:val="18"/>
                <w:szCs w:val="18"/>
              </w:rPr>
              <w:t>ГОДОВЫХ</w:t>
            </w:r>
            <w:proofErr w:type="gramEnd"/>
          </w:p>
        </w:tc>
        <w:tc>
          <w:tcPr>
            <w:tcW w:w="0" w:type="auto"/>
            <w:gridSpan w:val="10"/>
            <w:vMerge w:val="restart"/>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rPr>
                <w:rFonts w:ascii="Verdana" w:eastAsia="Times New Roman" w:hAnsi="Verdana"/>
                <w:b/>
                <w:bCs/>
                <w:sz w:val="18"/>
                <w:szCs w:val="18"/>
              </w:rPr>
            </w:pPr>
            <w:r>
              <w:rPr>
                <w:rFonts w:ascii="Verdana" w:eastAsia="Times New Roman" w:hAnsi="Verdana"/>
                <w:b/>
                <w:bCs/>
                <w:sz w:val="18"/>
                <w:szCs w:val="18"/>
              </w:rPr>
              <w:t>ПОЛНАЯ СТОИМОСТЬ ЗАЙМА СОСТАВЛЯЕТ ________________ РУБЛЕЙ ___________КОПЕЕК</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50" w:lineRule="atLeast"/>
              <w:divId w:val="88162405"/>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7"/>
            <w:vMerge/>
            <w:vAlign w:val="center"/>
            <w:hideMark/>
          </w:tcPr>
          <w:p w:rsidR="006D3B50" w:rsidRDefault="006D3B50">
            <w:pPr>
              <w:rPr>
                <w:rFonts w:ascii="Verdana" w:eastAsia="Times New Roman" w:hAnsi="Verdana"/>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33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1842815320"/>
              <w:rPr>
                <w:rFonts w:ascii="Verdana" w:eastAsia="Times New Roman" w:hAnsi="Verdana"/>
                <w:sz w:val="18"/>
                <w:szCs w:val="18"/>
              </w:rPr>
            </w:pPr>
            <w:r>
              <w:rPr>
                <w:rFonts w:ascii="Verdana" w:eastAsia="Times New Roman" w:hAnsi="Verdana"/>
                <w:sz w:val="18"/>
                <w:szCs w:val="18"/>
              </w:rPr>
              <w:t> </w:t>
            </w:r>
          </w:p>
        </w:tc>
      </w:tr>
      <w:tr w:rsidR="006D3B50" w:rsidTr="00011C09">
        <w:trPr>
          <w:trHeight w:val="33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884485350"/>
              <w:rPr>
                <w:rFonts w:ascii="Verdana" w:eastAsia="Times New Roman" w:hAnsi="Verdana"/>
                <w:sz w:val="18"/>
                <w:szCs w:val="18"/>
              </w:rPr>
            </w:pPr>
            <w:r>
              <w:rPr>
                <w:rFonts w:ascii="Verdana" w:eastAsia="Times New Roman" w:hAnsi="Verdana"/>
                <w:sz w:val="18"/>
                <w:szCs w:val="18"/>
              </w:rPr>
              <w:t> </w:t>
            </w:r>
          </w:p>
        </w:tc>
      </w:tr>
      <w:tr w:rsidR="006D3B50" w:rsidTr="00011C09">
        <w:trPr>
          <w:trHeight w:val="33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gridSpan w:val="10"/>
            <w:vMerge/>
            <w:tcBorders>
              <w:top w:val="single" w:sz="6" w:space="0" w:color="000000"/>
              <w:left w:val="single" w:sz="6" w:space="0" w:color="000000"/>
              <w:bottom w:val="single" w:sz="6" w:space="0" w:color="000000"/>
              <w:right w:val="single" w:sz="6" w:space="0" w:color="000000"/>
            </w:tcBorders>
            <w:vAlign w:val="center"/>
            <w:hideMark/>
          </w:tcPr>
          <w:p w:rsidR="006D3B50" w:rsidRDefault="006D3B50">
            <w:pPr>
              <w:rPr>
                <w:rFonts w:ascii="Verdana" w:eastAsia="Times New Roman" w:hAnsi="Verdana"/>
                <w:b/>
                <w:bCs/>
                <w:sz w:val="18"/>
                <w:szCs w:val="18"/>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271285691"/>
              <w:rPr>
                <w:rFonts w:ascii="Verdana" w:eastAsia="Times New Roman" w:hAnsi="Verdana"/>
                <w:sz w:val="18"/>
                <w:szCs w:val="18"/>
              </w:rPr>
            </w:pPr>
            <w:r>
              <w:rPr>
                <w:rFonts w:ascii="Verdana" w:eastAsia="Times New Roman" w:hAnsi="Verdana"/>
                <w:sz w:val="18"/>
                <w:szCs w:val="18"/>
              </w:rPr>
              <w:t> </w:t>
            </w:r>
          </w:p>
        </w:tc>
      </w:tr>
      <w:tr w:rsidR="006D3B50" w:rsidTr="00011C09">
        <w:trPr>
          <w:trHeight w:val="165"/>
        </w:trPr>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65" w:lineRule="atLeast"/>
              <w:divId w:val="796486392"/>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27"/>
            <w:vMerge w:val="restart"/>
            <w:hideMark/>
          </w:tcPr>
          <w:p w:rsidR="006D3B50" w:rsidRDefault="0083571C">
            <w:pPr>
              <w:jc w:val="both"/>
              <w:rPr>
                <w:rFonts w:ascii="Verdana" w:eastAsia="Times New Roman" w:hAnsi="Verdana"/>
                <w:sz w:val="16"/>
                <w:szCs w:val="16"/>
              </w:rPr>
            </w:pPr>
            <w:proofErr w:type="gramStart"/>
            <w:r>
              <w:rPr>
                <w:rFonts w:ascii="Verdana" w:eastAsia="Times New Roman" w:hAnsi="Verdana"/>
                <w:sz w:val="16"/>
                <w:szCs w:val="16"/>
              </w:rPr>
              <w:t xml:space="preserve">Общество с ограниченной ответственностью </w:t>
            </w:r>
            <w:proofErr w:type="spellStart"/>
            <w:r>
              <w:rPr>
                <w:rFonts w:ascii="Verdana" w:eastAsia="Times New Roman" w:hAnsi="Verdana"/>
                <w:sz w:val="16"/>
                <w:szCs w:val="16"/>
              </w:rPr>
              <w:t>Микрокредитная</w:t>
            </w:r>
            <w:proofErr w:type="spellEnd"/>
            <w:r>
              <w:rPr>
                <w:rFonts w:ascii="Verdana" w:eastAsia="Times New Roman" w:hAnsi="Verdana"/>
                <w:sz w:val="16"/>
                <w:szCs w:val="16"/>
              </w:rPr>
              <w:t xml:space="preserve"> компания «ДАРСОН», именуемое в дальнейшем "Займодавец", в лице бухгалтера-кассира, действующего (ей) на основании Доверенности № _____ от «____» _________20___г., с одной стороны, и _____________________________________________________ дата рождения: «____» _______________ г., место рождения: __________________________________________________________________,</w:t>
            </w:r>
            <w:proofErr w:type="gramEnd"/>
            <w:r>
              <w:rPr>
                <w:rFonts w:ascii="Verdana" w:eastAsia="Times New Roman" w:hAnsi="Verdana"/>
                <w:sz w:val="16"/>
                <w:szCs w:val="16"/>
              </w:rPr>
              <w:t xml:space="preserve"> Паспорт гражданина РФ: серия ________ номер ______________ выдан: «____» </w:t>
            </w:r>
            <w:proofErr w:type="spellStart"/>
            <w:r>
              <w:rPr>
                <w:rFonts w:ascii="Verdana" w:eastAsia="Times New Roman" w:hAnsi="Verdana"/>
                <w:sz w:val="16"/>
                <w:szCs w:val="16"/>
              </w:rPr>
              <w:t>_____________г</w:t>
            </w:r>
            <w:proofErr w:type="spellEnd"/>
            <w:r>
              <w:rPr>
                <w:rFonts w:ascii="Verdana" w:eastAsia="Times New Roman" w:hAnsi="Verdana"/>
                <w:sz w:val="16"/>
                <w:szCs w:val="16"/>
              </w:rPr>
              <w:t>. ______________________________________________________, код подразделения: __________, именуемый (</w:t>
            </w:r>
            <w:proofErr w:type="spellStart"/>
            <w:r>
              <w:rPr>
                <w:rFonts w:ascii="Verdana" w:eastAsia="Times New Roman" w:hAnsi="Verdana"/>
                <w:sz w:val="16"/>
                <w:szCs w:val="16"/>
              </w:rPr>
              <w:t>ая</w:t>
            </w:r>
            <w:proofErr w:type="spellEnd"/>
            <w:r>
              <w:rPr>
                <w:rFonts w:ascii="Verdana" w:eastAsia="Times New Roman" w:hAnsi="Verdana"/>
                <w:sz w:val="16"/>
                <w:szCs w:val="16"/>
              </w:rPr>
              <w:t>) в дальнейшем "Заемщик", с другой стороны, заключили настоящий договор о нижеследующем:</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27"/>
            <w:vMerge/>
            <w:vAlign w:val="center"/>
            <w:hideMark/>
          </w:tcPr>
          <w:p w:rsidR="006D3B50" w:rsidRDefault="006D3B50">
            <w:pPr>
              <w:rPr>
                <w:rFonts w:ascii="Verdana" w:eastAsia="Times New Roman" w:hAnsi="Verdana"/>
                <w:sz w:val="16"/>
                <w:szCs w:val="16"/>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divId w:val="1208450988"/>
              <w:rPr>
                <w:rFonts w:ascii="Verdana" w:eastAsia="Times New Roman" w:hAnsi="Verdana"/>
                <w:sz w:val="18"/>
                <w:szCs w:val="18"/>
              </w:rPr>
            </w:pPr>
            <w:r>
              <w:rPr>
                <w:rFonts w:ascii="Verdana" w:eastAsia="Times New Roman" w:hAnsi="Verdana"/>
                <w:sz w:val="18"/>
                <w:szCs w:val="18"/>
              </w:rPr>
              <w:t> </w:t>
            </w:r>
          </w:p>
        </w:tc>
      </w:tr>
      <w:tr w:rsidR="006D3B50" w:rsidTr="00011C09">
        <w:trPr>
          <w:trHeight w:val="915"/>
        </w:trPr>
        <w:tc>
          <w:tcPr>
            <w:tcW w:w="0" w:type="auto"/>
            <w:gridSpan w:val="27"/>
            <w:vMerge/>
            <w:vAlign w:val="center"/>
            <w:hideMark/>
          </w:tcPr>
          <w:p w:rsidR="006D3B50" w:rsidRDefault="006D3B50">
            <w:pPr>
              <w:rPr>
                <w:rFonts w:ascii="Verdana" w:eastAsia="Times New Roman" w:hAnsi="Verdana"/>
                <w:sz w:val="16"/>
                <w:szCs w:val="16"/>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135"/>
        </w:trPr>
        <w:tc>
          <w:tcPr>
            <w:tcW w:w="0" w:type="auto"/>
            <w:gridSpan w:val="16"/>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35" w:lineRule="atLeast"/>
              <w:divId w:val="398132126"/>
              <w:rPr>
                <w:rFonts w:ascii="Verdana" w:eastAsia="Times New Roman" w:hAnsi="Verdana"/>
                <w:sz w:val="18"/>
                <w:szCs w:val="18"/>
              </w:rPr>
            </w:pPr>
            <w:r>
              <w:rPr>
                <w:rFonts w:ascii="Verdana" w:eastAsia="Times New Roman" w:hAnsi="Verdana"/>
                <w:sz w:val="18"/>
                <w:szCs w:val="18"/>
              </w:rPr>
              <w:t> </w:t>
            </w:r>
          </w:p>
        </w:tc>
      </w:tr>
      <w:tr w:rsidR="006D3B50" w:rsidTr="00011C09">
        <w:trPr>
          <w:trHeight w:val="2760"/>
        </w:trPr>
        <w:tc>
          <w:tcPr>
            <w:tcW w:w="0" w:type="auto"/>
            <w:gridSpan w:val="27"/>
            <w:vAlign w:val="bottom"/>
            <w:hideMark/>
          </w:tcPr>
          <w:p w:rsidR="006D3B50" w:rsidRDefault="0083571C">
            <w:pPr>
              <w:jc w:val="both"/>
              <w:rPr>
                <w:rFonts w:ascii="Verdana" w:eastAsia="Times New Roman" w:hAnsi="Verdana"/>
                <w:sz w:val="16"/>
                <w:szCs w:val="16"/>
              </w:rPr>
            </w:pPr>
            <w:proofErr w:type="gramStart"/>
            <w:r>
              <w:rPr>
                <w:rFonts w:ascii="Verdana" w:eastAsia="Times New Roman" w:hAnsi="Verdana"/>
                <w:sz w:val="16"/>
                <w:szCs w:val="16"/>
              </w:rPr>
              <w:t>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оказываемые услуги (выполняемые работы, реализуемые товары) кредитором заемщику за отдельную плату по договору потребительского кредита (займа), после того, как сумма начисленных</w:t>
            </w:r>
            <w:proofErr w:type="gramEnd"/>
            <w:r>
              <w:rPr>
                <w:rFonts w:ascii="Verdana" w:eastAsia="Times New Roman" w:hAnsi="Verdana"/>
                <w:sz w:val="16"/>
                <w:szCs w:val="16"/>
              </w:rPr>
              <w:t xml:space="preserve"> </w:t>
            </w:r>
            <w:proofErr w:type="gramStart"/>
            <w:r>
              <w:rPr>
                <w:rFonts w:ascii="Verdana" w:eastAsia="Times New Roman" w:hAnsi="Verdana"/>
                <w:sz w:val="16"/>
                <w:szCs w:val="16"/>
              </w:rPr>
              <w:t>процентов, неустойки (штрафа, пени), иных мер ответственности по договору потребительского кредита (займа), а также платежей за оказываемые услуги (выполняемые работы, реализуемые товары) кредитором заемщику за отдельную плату по договору потребительского кредита (займа) (далее - фиксируемая сумма платежей), достигнет 130 процентов от процентов от суммы договора потребительского кредита (займа) (далее - максимально допустимое значение фиксируемой суммы).</w:t>
            </w:r>
            <w:proofErr w:type="gramEnd"/>
            <w:r>
              <w:rPr>
                <w:rFonts w:ascii="Verdana" w:eastAsia="Times New Roman" w:hAnsi="Verdana"/>
                <w:sz w:val="16"/>
                <w:szCs w:val="16"/>
              </w:rPr>
              <w:t xml:space="preserve"> </w:t>
            </w:r>
            <w:proofErr w:type="gramStart"/>
            <w:r>
              <w:rPr>
                <w:rFonts w:ascii="Verdana" w:eastAsia="Times New Roman" w:hAnsi="Verdana"/>
                <w:sz w:val="16"/>
                <w:szCs w:val="16"/>
              </w:rPr>
              <w:t xml:space="preserve">После возникновения просрочки исполнения обязательства заемщика по возврату суммы займа и (или) уплате причитающихся процентов </w:t>
            </w:r>
            <w:proofErr w:type="spellStart"/>
            <w:r>
              <w:rPr>
                <w:rFonts w:ascii="Verdana" w:eastAsia="Times New Roman" w:hAnsi="Verdana"/>
                <w:sz w:val="16"/>
                <w:szCs w:val="16"/>
              </w:rPr>
              <w:t>микрофинансовой</w:t>
            </w:r>
            <w:proofErr w:type="spellEnd"/>
            <w:r>
              <w:rPr>
                <w:rFonts w:ascii="Verdana" w:eastAsia="Times New Roman" w:hAnsi="Verdana"/>
                <w:sz w:val="16"/>
                <w:szCs w:val="16"/>
              </w:rPr>
              <w:t xml:space="preserve"> организации по договору потребительского кредита (займа), срок возврата потребительского кредита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roofErr w:type="gramEnd"/>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0"/>
        </w:trPr>
        <w:tc>
          <w:tcPr>
            <w:tcW w:w="0" w:type="auto"/>
            <w:gridSpan w:val="27"/>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50" w:lineRule="atLeast"/>
              <w:divId w:val="1185703886"/>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27"/>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rPr>
                <w:rFonts w:ascii="Verdana" w:eastAsia="Times New Roman" w:hAnsi="Verdana"/>
                <w:b/>
                <w:bCs/>
                <w:sz w:val="16"/>
                <w:szCs w:val="16"/>
              </w:rPr>
            </w:pPr>
            <w:r>
              <w:rPr>
                <w:rFonts w:ascii="Verdana" w:eastAsia="Times New Roman" w:hAnsi="Verdana"/>
                <w:b/>
                <w:bCs/>
                <w:sz w:val="16"/>
                <w:szCs w:val="16"/>
              </w:rPr>
              <w:t>Индивидуальные условия договора потребительского кредита (займа)</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8"/>
                <w:szCs w:val="18"/>
              </w:rPr>
              <w:t>№ </w:t>
            </w:r>
            <w:proofErr w:type="gramStart"/>
            <w:r>
              <w:rPr>
                <w:rFonts w:ascii="Verdana" w:eastAsia="Times New Roman" w:hAnsi="Verdana"/>
                <w:sz w:val="18"/>
                <w:szCs w:val="18"/>
              </w:rPr>
              <w:t>П</w:t>
            </w:r>
            <w:proofErr w:type="gramEnd"/>
            <w:r>
              <w:rPr>
                <w:rFonts w:ascii="Verdana" w:eastAsia="Times New Roman" w:hAnsi="Verdana"/>
                <w:sz w:val="18"/>
                <w:szCs w:val="18"/>
              </w:rPr>
              <w:t>/П</w:t>
            </w:r>
          </w:p>
        </w:tc>
        <w:tc>
          <w:tcPr>
            <w:tcW w:w="0" w:type="auto"/>
            <w:gridSpan w:val="9"/>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Условие</w:t>
            </w:r>
          </w:p>
        </w:tc>
        <w:tc>
          <w:tcPr>
            <w:tcW w:w="0" w:type="auto"/>
            <w:gridSpan w:val="16"/>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Содержание условия</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6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Сумма кредита (займа) или лимит кредитования и порядок его изменения</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Сумма займа составляет</w:t>
            </w:r>
            <w:proofErr w:type="gramStart"/>
            <w:r>
              <w:rPr>
                <w:rFonts w:ascii="Verdana" w:eastAsia="Times New Roman" w:hAnsi="Verdana"/>
                <w:sz w:val="16"/>
                <w:szCs w:val="16"/>
              </w:rPr>
              <w:t xml:space="preserve"> ___________ (_____________) </w:t>
            </w:r>
            <w:proofErr w:type="gramEnd"/>
            <w:r>
              <w:rPr>
                <w:rFonts w:ascii="Verdana" w:eastAsia="Times New Roman" w:hAnsi="Verdana"/>
                <w:sz w:val="16"/>
                <w:szCs w:val="16"/>
              </w:rPr>
              <w:t>рублей 00 копеек. Лимит кредитования - 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0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2.</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Срок действия договора, срок возврата кредита (займа)</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____ (____________) дней с «____» _________20___ г. по «____» ___________20___ г.</w:t>
            </w:r>
            <w:r>
              <w:rPr>
                <w:rFonts w:ascii="Verdana" w:eastAsia="Times New Roman" w:hAnsi="Verdana"/>
                <w:sz w:val="16"/>
                <w:szCs w:val="16"/>
              </w:rPr>
              <w:br/>
              <w:t>Договор действует со дня предоставления заемщику суммы займа и до полного исполнения заемщиком своих обязательств по договору займа.</w:t>
            </w:r>
            <w:r>
              <w:rPr>
                <w:rFonts w:ascii="Verdana" w:eastAsia="Times New Roman" w:hAnsi="Verdana"/>
                <w:sz w:val="16"/>
                <w:szCs w:val="16"/>
              </w:rPr>
              <w:br/>
              <w:t>Срок возврата займа: до «_____»___________ 20___ г. включительно.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4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3.</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Валюта, в которой предоставляется кредит (заем)</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Рубль</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98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4.</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Процентная ставка (процентные ставки) в процентах годовых, а при применении переменной процентной ставки - порядок ее определения, соответствующий требованиям Федерального закона от 21 декабря 2013 года N 353-ФЗ "О потребительском кредите (займе)", ее значение на дату предоставления заемщику индивидуальных условий</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______________% годовых</w:t>
            </w:r>
            <w:proofErr w:type="gramStart"/>
            <w:r>
              <w:rPr>
                <w:rFonts w:ascii="Verdana" w:eastAsia="Times New Roman" w:hAnsi="Verdana"/>
                <w:sz w:val="16"/>
                <w:szCs w:val="16"/>
              </w:rPr>
              <w:t>.</w:t>
            </w:r>
            <w:proofErr w:type="gramEnd"/>
            <w:r>
              <w:rPr>
                <w:rFonts w:ascii="Verdana" w:eastAsia="Times New Roman" w:hAnsi="Verdana"/>
                <w:sz w:val="16"/>
                <w:szCs w:val="16"/>
              </w:rPr>
              <w:br/>
              <w:t xml:space="preserve">- </w:t>
            </w:r>
            <w:proofErr w:type="gramStart"/>
            <w:r>
              <w:rPr>
                <w:rFonts w:ascii="Verdana" w:eastAsia="Times New Roman" w:hAnsi="Verdana"/>
                <w:sz w:val="16"/>
                <w:szCs w:val="16"/>
              </w:rPr>
              <w:t>с</w:t>
            </w:r>
            <w:proofErr w:type="gramEnd"/>
            <w:r>
              <w:rPr>
                <w:rFonts w:ascii="Verdana" w:eastAsia="Times New Roman" w:hAnsi="Verdana"/>
                <w:sz w:val="16"/>
                <w:szCs w:val="16"/>
              </w:rPr>
              <w:t xml:space="preserve"> ____ по ______ день займа включительно начисляется _____% в день</w:t>
            </w:r>
            <w:r>
              <w:rPr>
                <w:rFonts w:ascii="Verdana" w:eastAsia="Times New Roman" w:hAnsi="Verdana"/>
                <w:sz w:val="16"/>
                <w:szCs w:val="16"/>
              </w:rPr>
              <w:br/>
              <w:t>- с ______ дня до момента полного погашения задолженности заемщика по настоящему договору начисляется _____ % в день</w:t>
            </w:r>
            <w:r>
              <w:rPr>
                <w:rFonts w:ascii="Verdana" w:eastAsia="Times New Roman" w:hAnsi="Verdana"/>
                <w:sz w:val="16"/>
                <w:szCs w:val="16"/>
              </w:rPr>
              <w:br/>
              <w:t>Указанные проценты сверх срока займа начисляются до момента полного погашения задолженности заемщика по настоящему договору.</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0"/>
        </w:trPr>
        <w:tc>
          <w:tcPr>
            <w:tcW w:w="0" w:type="auto"/>
            <w:gridSpan w:val="27"/>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50" w:lineRule="atLeast"/>
              <w:divId w:val="2100709414"/>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27"/>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rPr>
                <w:rFonts w:ascii="Verdana" w:eastAsia="Times New Roman" w:hAnsi="Verdana"/>
                <w:b/>
                <w:bCs/>
                <w:sz w:val="16"/>
                <w:szCs w:val="16"/>
              </w:rPr>
            </w:pPr>
            <w:r>
              <w:rPr>
                <w:rFonts w:ascii="Verdana" w:eastAsia="Times New Roman" w:hAnsi="Verdana"/>
                <w:b/>
                <w:bCs/>
                <w:sz w:val="16"/>
                <w:szCs w:val="16"/>
              </w:rPr>
              <w:t>Индивидуальные условия договора потребительского кредита (займа)</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8"/>
                <w:szCs w:val="18"/>
              </w:rPr>
              <w:t>№ </w:t>
            </w:r>
            <w:proofErr w:type="gramStart"/>
            <w:r>
              <w:rPr>
                <w:rFonts w:ascii="Verdana" w:eastAsia="Times New Roman" w:hAnsi="Verdana"/>
                <w:sz w:val="18"/>
                <w:szCs w:val="18"/>
              </w:rPr>
              <w:t>П</w:t>
            </w:r>
            <w:proofErr w:type="gramEnd"/>
            <w:r>
              <w:rPr>
                <w:rFonts w:ascii="Verdana" w:eastAsia="Times New Roman" w:hAnsi="Verdana"/>
                <w:sz w:val="18"/>
                <w:szCs w:val="18"/>
              </w:rPr>
              <w:t>/П</w:t>
            </w:r>
          </w:p>
        </w:tc>
        <w:tc>
          <w:tcPr>
            <w:tcW w:w="0" w:type="auto"/>
            <w:gridSpan w:val="9"/>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Условие</w:t>
            </w:r>
          </w:p>
        </w:tc>
        <w:tc>
          <w:tcPr>
            <w:tcW w:w="0" w:type="auto"/>
            <w:gridSpan w:val="16"/>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Содержание условия</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8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5.</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Порядок определения курса иностранной валюты при переводе денежных сре</w:t>
            </w:r>
            <w:proofErr w:type="gramStart"/>
            <w:r>
              <w:rPr>
                <w:rFonts w:ascii="Verdana" w:eastAsia="Times New Roman" w:hAnsi="Verdana"/>
                <w:sz w:val="16"/>
                <w:szCs w:val="16"/>
              </w:rPr>
              <w:t>дств кр</w:t>
            </w:r>
            <w:proofErr w:type="gramEnd"/>
            <w:r>
              <w:rPr>
                <w:rFonts w:ascii="Verdana" w:eastAsia="Times New Roman" w:hAnsi="Verdana"/>
                <w:sz w:val="16"/>
                <w:szCs w:val="16"/>
              </w:rPr>
              <w:t>едитором третьему лицу, указанному заемщиком</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78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5.1.</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Указание на изменение суммы</w:t>
            </w:r>
            <w:r>
              <w:rPr>
                <w:rFonts w:ascii="Verdana" w:eastAsia="Times New Roman" w:hAnsi="Verdana"/>
                <w:sz w:val="16"/>
                <w:szCs w:val="16"/>
              </w:rPr>
              <w:br/>
              <w:t>расходов заемщика при увеличении</w:t>
            </w:r>
            <w:r>
              <w:rPr>
                <w:rFonts w:ascii="Verdana" w:eastAsia="Times New Roman" w:hAnsi="Verdana"/>
                <w:sz w:val="16"/>
                <w:szCs w:val="16"/>
              </w:rPr>
              <w:br/>
              <w:t>используемой в договоре переменной</w:t>
            </w:r>
            <w:r>
              <w:rPr>
                <w:rFonts w:ascii="Verdana" w:eastAsia="Times New Roman" w:hAnsi="Verdana"/>
                <w:sz w:val="16"/>
                <w:szCs w:val="16"/>
              </w:rPr>
              <w:br/>
              <w:t>процентной ставки потребительского</w:t>
            </w:r>
            <w:r>
              <w:rPr>
                <w:rFonts w:ascii="Verdana" w:eastAsia="Times New Roman" w:hAnsi="Verdana"/>
                <w:sz w:val="16"/>
                <w:szCs w:val="16"/>
              </w:rPr>
              <w:br/>
              <w:t>кредита (займа) на один процентный</w:t>
            </w:r>
            <w:r>
              <w:rPr>
                <w:rFonts w:ascii="Verdana" w:eastAsia="Times New Roman" w:hAnsi="Verdana"/>
                <w:sz w:val="16"/>
                <w:szCs w:val="16"/>
              </w:rPr>
              <w:br/>
            </w:r>
            <w:proofErr w:type="gramStart"/>
            <w:r>
              <w:rPr>
                <w:rFonts w:ascii="Verdana" w:eastAsia="Times New Roman" w:hAnsi="Verdana"/>
                <w:sz w:val="16"/>
                <w:szCs w:val="16"/>
              </w:rPr>
              <w:t>пункт</w:t>
            </w:r>
            <w:proofErr w:type="gramEnd"/>
            <w:r>
              <w:rPr>
                <w:rFonts w:ascii="Verdana" w:eastAsia="Times New Roman" w:hAnsi="Verdana"/>
                <w:sz w:val="16"/>
                <w:szCs w:val="16"/>
              </w:rPr>
              <w:t xml:space="preserve"> начиная со второго очередного</w:t>
            </w:r>
            <w:r>
              <w:rPr>
                <w:rFonts w:ascii="Verdana" w:eastAsia="Times New Roman" w:hAnsi="Verdana"/>
                <w:sz w:val="16"/>
                <w:szCs w:val="16"/>
              </w:rPr>
              <w:br/>
              <w:t>платежа на ближайшую дату после</w:t>
            </w:r>
            <w:r>
              <w:rPr>
                <w:rFonts w:ascii="Verdana" w:eastAsia="Times New Roman" w:hAnsi="Verdana"/>
                <w:sz w:val="16"/>
                <w:szCs w:val="16"/>
              </w:rPr>
              <w:br/>
              <w:t>предполагаемой даты заключения</w:t>
            </w:r>
            <w:r>
              <w:rPr>
                <w:rFonts w:ascii="Verdana" w:eastAsia="Times New Roman" w:hAnsi="Verdana"/>
                <w:sz w:val="16"/>
                <w:szCs w:val="16"/>
              </w:rPr>
              <w:br/>
              <w:t>договора</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Отсутствует</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0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6.</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Количество, размер и периодичность (сроки) платежей заемщика по договору или порядок определения этих платежей</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 xml:space="preserve">Единовременно в конце срока предоставления займа — «___»______ 20___ г. заемщик осуществляет платеж в размере _______________ рублей, включающий в себя погашение суммы займа в размере ____________ рублей, и погашение процентов в размере </w:t>
            </w:r>
            <w:proofErr w:type="spellStart"/>
            <w:r>
              <w:rPr>
                <w:rFonts w:ascii="Verdana" w:eastAsia="Times New Roman" w:hAnsi="Verdana"/>
                <w:sz w:val="16"/>
                <w:szCs w:val="16"/>
              </w:rPr>
              <w:t>____________рублей</w:t>
            </w:r>
            <w:proofErr w:type="spellEnd"/>
            <w:r>
              <w:rPr>
                <w:rFonts w:ascii="Verdana" w:eastAsia="Times New Roman" w:hAnsi="Verdana"/>
                <w:sz w:val="16"/>
                <w:szCs w:val="16"/>
              </w:rPr>
              <w:t>, начисленных со дня, следующего за днем предоставления займа.</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98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7.</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Порядок изменения количества, размера и периодичности (сроков) платежей заемщика при частичном досрочном возврате кредита (займа)</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Заемщик вправе осуществить досрочное полное исполнение обязательств по возврату суммы в любой день до наступления даты, указанной в пункте 2 индивидуальных условий, уплатив при этом проценты за пользование займом в размере, предусмотренном в пункте 4 индивидуальных условий, начисленные Займодавцем до дня фактического возврата займа (включительно).</w:t>
            </w:r>
            <w:r>
              <w:rPr>
                <w:rFonts w:ascii="Verdana" w:eastAsia="Times New Roman" w:hAnsi="Verdana"/>
                <w:sz w:val="16"/>
                <w:szCs w:val="16"/>
              </w:rPr>
              <w:br/>
              <w:t xml:space="preserve">При частичном досрочном возврате займа количество и периодичность (сроков) платежей по договору займа не </w:t>
            </w:r>
            <w:proofErr w:type="spellStart"/>
            <w:r>
              <w:rPr>
                <w:rFonts w:ascii="Verdana" w:eastAsia="Times New Roman" w:hAnsi="Verdana"/>
                <w:sz w:val="16"/>
                <w:szCs w:val="16"/>
              </w:rPr>
              <w:t>меняется</w:t>
            </w:r>
            <w:proofErr w:type="gramStart"/>
            <w:r>
              <w:rPr>
                <w:rFonts w:ascii="Verdana" w:eastAsia="Times New Roman" w:hAnsi="Verdana"/>
                <w:sz w:val="16"/>
                <w:szCs w:val="16"/>
              </w:rPr>
              <w:t>.Р</w:t>
            </w:r>
            <w:proofErr w:type="gramEnd"/>
            <w:r>
              <w:rPr>
                <w:rFonts w:ascii="Verdana" w:eastAsia="Times New Roman" w:hAnsi="Verdana"/>
                <w:sz w:val="16"/>
                <w:szCs w:val="16"/>
              </w:rPr>
              <w:t>азмер</w:t>
            </w:r>
            <w:proofErr w:type="spellEnd"/>
            <w:r>
              <w:rPr>
                <w:rFonts w:ascii="Verdana" w:eastAsia="Times New Roman" w:hAnsi="Verdana"/>
                <w:sz w:val="16"/>
                <w:szCs w:val="16"/>
              </w:rPr>
              <w:t xml:space="preserve"> платежа уменьшается (пропорционально) на сумму уплаченных процентов и (или) уплаченную сумму основного долга.</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0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8.</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Способы исполнения заемщиком обязательств по договору по месту нахождения заемщика</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 xml:space="preserve">- путем внесения наличных денежных средств в кассу займодавца по месту выдачи займа или в кассу отделения по адресу: ул. </w:t>
            </w:r>
            <w:proofErr w:type="gramStart"/>
            <w:r>
              <w:rPr>
                <w:rFonts w:ascii="Verdana" w:eastAsia="Times New Roman" w:hAnsi="Verdana"/>
                <w:sz w:val="16"/>
                <w:szCs w:val="16"/>
              </w:rPr>
              <w:t>Пионерская</w:t>
            </w:r>
            <w:proofErr w:type="gramEnd"/>
            <w:r>
              <w:rPr>
                <w:rFonts w:ascii="Verdana" w:eastAsia="Times New Roman" w:hAnsi="Verdana"/>
                <w:sz w:val="16"/>
                <w:szCs w:val="16"/>
              </w:rPr>
              <w:t xml:space="preserve">, д. 164, </w:t>
            </w:r>
            <w:proofErr w:type="spellStart"/>
            <w:r>
              <w:rPr>
                <w:rFonts w:ascii="Verdana" w:eastAsia="Times New Roman" w:hAnsi="Verdana"/>
                <w:sz w:val="16"/>
                <w:szCs w:val="16"/>
              </w:rPr>
              <w:t>пом</w:t>
            </w:r>
            <w:proofErr w:type="spellEnd"/>
            <w:r>
              <w:rPr>
                <w:rFonts w:ascii="Verdana" w:eastAsia="Times New Roman" w:hAnsi="Verdana"/>
                <w:sz w:val="16"/>
                <w:szCs w:val="16"/>
              </w:rPr>
              <w:t xml:space="preserve">. 3 </w:t>
            </w:r>
            <w:r>
              <w:rPr>
                <w:rFonts w:ascii="Verdana" w:eastAsia="Times New Roman" w:hAnsi="Verdana"/>
                <w:sz w:val="16"/>
                <w:szCs w:val="16"/>
              </w:rPr>
              <w:br/>
              <w:t xml:space="preserve">- безналичным перечислением денежных средств на расчетный счет займодавца </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6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8.1</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Бесплатный способ исполнения заемщиком обязательств по договору</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 xml:space="preserve">- путем внесения наличных денежных средств в кассу займодавца по месту выдачи займа или в кассу отделения по адресу: ул. </w:t>
            </w:r>
            <w:proofErr w:type="gramStart"/>
            <w:r>
              <w:rPr>
                <w:rFonts w:ascii="Verdana" w:eastAsia="Times New Roman" w:hAnsi="Verdana"/>
                <w:sz w:val="16"/>
                <w:szCs w:val="16"/>
              </w:rPr>
              <w:t>Пионерская</w:t>
            </w:r>
            <w:proofErr w:type="gramEnd"/>
            <w:r>
              <w:rPr>
                <w:rFonts w:ascii="Verdana" w:eastAsia="Times New Roman" w:hAnsi="Verdana"/>
                <w:sz w:val="16"/>
                <w:szCs w:val="16"/>
              </w:rPr>
              <w:t xml:space="preserve">, д. 164, </w:t>
            </w:r>
            <w:proofErr w:type="spellStart"/>
            <w:r>
              <w:rPr>
                <w:rFonts w:ascii="Verdana" w:eastAsia="Times New Roman" w:hAnsi="Verdana"/>
                <w:sz w:val="16"/>
                <w:szCs w:val="16"/>
              </w:rPr>
              <w:t>пом</w:t>
            </w:r>
            <w:proofErr w:type="spellEnd"/>
            <w:r>
              <w:rPr>
                <w:rFonts w:ascii="Verdana" w:eastAsia="Times New Roman" w:hAnsi="Verdana"/>
                <w:sz w:val="16"/>
                <w:szCs w:val="16"/>
              </w:rPr>
              <w:t xml:space="preserve">. 3 </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4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9.</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Обязанность заемщика заключать иные договоры</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81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10.</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Обязанность заемщика по предоставлению обеспечения исполнения обязательств по договору и требования к такому обеспечению</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42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11.</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Цели использования заемщиком потребительского кредита (займа)</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9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12.</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 xml:space="preserve">Ответственность заемщика за ненадлежащее исполнение условий договора, размер неустойки (штрафа, пени) или порядок их определения </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За неисполнение или ненадлежащее исполнение заемщиком обязательств по возврату займа и уплате процентов,</w:t>
            </w:r>
            <w:r>
              <w:rPr>
                <w:rFonts w:ascii="Verdana" w:eastAsia="Times New Roman" w:hAnsi="Verdana"/>
                <w:sz w:val="16"/>
                <w:szCs w:val="16"/>
              </w:rPr>
              <w:br/>
              <w:t>на непогашенную часть суммы просроченной задолженности начисляется неустойка в размере 0,05 (Ноль целых пять сотых)% за каждый день нарушения обязательств с учетом существующих ограничений максимальной суммы начислений.</w:t>
            </w:r>
            <w:r>
              <w:rPr>
                <w:rFonts w:ascii="Verdana" w:eastAsia="Times New Roman" w:hAnsi="Verdana"/>
                <w:sz w:val="16"/>
                <w:szCs w:val="16"/>
              </w:rPr>
              <w:br/>
              <w:t>Уплата неустойки (штрафа, пени) не освобождает Заемщика от выплаты процентов.</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315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13.</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Условие об уступке кредитором третьим лицам прав (требований) по договору</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proofErr w:type="gramStart"/>
            <w:r>
              <w:rPr>
                <w:rFonts w:ascii="Verdana" w:eastAsia="Times New Roman" w:hAnsi="Verdana"/>
                <w:sz w:val="16"/>
                <w:szCs w:val="16"/>
              </w:rPr>
              <w:t>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w:t>
            </w:r>
            <w:proofErr w:type="gramEnd"/>
            <w:r>
              <w:rPr>
                <w:rFonts w:ascii="Verdana" w:eastAsia="Times New Roman" w:hAnsi="Verdana"/>
                <w:sz w:val="16"/>
                <w:szCs w:val="16"/>
              </w:rPr>
              <w:t>),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Федеральным законом от 27.12.2018 N 554-ФЗ.</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00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14.</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Согласие заемщика с общими условиями договора</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jc w:val="both"/>
              <w:rPr>
                <w:rFonts w:ascii="Verdana" w:eastAsia="Times New Roman" w:hAnsi="Verdana"/>
                <w:sz w:val="16"/>
                <w:szCs w:val="16"/>
              </w:rPr>
            </w:pPr>
            <w:r>
              <w:rPr>
                <w:rFonts w:ascii="Verdana" w:eastAsia="Times New Roman" w:hAnsi="Verdana"/>
                <w:sz w:val="16"/>
                <w:szCs w:val="16"/>
              </w:rPr>
              <w:t xml:space="preserve">Общие условия договора займа являются неотъемлемой частью договора. С общими условиями договора займа ознакомлен и согласен ___________ /___________________/ </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50"/>
        </w:trPr>
        <w:tc>
          <w:tcPr>
            <w:tcW w:w="0" w:type="auto"/>
            <w:gridSpan w:val="27"/>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50" w:lineRule="atLeast"/>
              <w:divId w:val="1776320357"/>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27"/>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rPr>
                <w:rFonts w:ascii="Verdana" w:eastAsia="Times New Roman" w:hAnsi="Verdana"/>
                <w:b/>
                <w:bCs/>
                <w:sz w:val="16"/>
                <w:szCs w:val="16"/>
              </w:rPr>
            </w:pPr>
            <w:r>
              <w:rPr>
                <w:rFonts w:ascii="Verdana" w:eastAsia="Times New Roman" w:hAnsi="Verdana"/>
                <w:b/>
                <w:bCs/>
                <w:sz w:val="16"/>
                <w:szCs w:val="16"/>
              </w:rPr>
              <w:t>Индивидуальные условия договора потребительского кредита (займа)</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8"/>
                <w:szCs w:val="18"/>
              </w:rPr>
              <w:t>№ </w:t>
            </w:r>
            <w:proofErr w:type="gramStart"/>
            <w:r>
              <w:rPr>
                <w:rFonts w:ascii="Verdana" w:eastAsia="Times New Roman" w:hAnsi="Verdana"/>
                <w:sz w:val="18"/>
                <w:szCs w:val="18"/>
              </w:rPr>
              <w:t>П</w:t>
            </w:r>
            <w:proofErr w:type="gramEnd"/>
            <w:r>
              <w:rPr>
                <w:rFonts w:ascii="Verdana" w:eastAsia="Times New Roman" w:hAnsi="Verdana"/>
                <w:sz w:val="18"/>
                <w:szCs w:val="18"/>
              </w:rPr>
              <w:t>/П</w:t>
            </w:r>
          </w:p>
        </w:tc>
        <w:tc>
          <w:tcPr>
            <w:tcW w:w="0" w:type="auto"/>
            <w:gridSpan w:val="9"/>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Условие</w:t>
            </w:r>
          </w:p>
        </w:tc>
        <w:tc>
          <w:tcPr>
            <w:tcW w:w="0" w:type="auto"/>
            <w:gridSpan w:val="16"/>
            <w:tcBorders>
              <w:top w:val="single" w:sz="6" w:space="0" w:color="000000"/>
              <w:left w:val="single" w:sz="6" w:space="0" w:color="000000"/>
              <w:bottom w:val="single" w:sz="6" w:space="0" w:color="000000"/>
              <w:right w:val="single" w:sz="6" w:space="0" w:color="000000"/>
            </w:tcBorders>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Содержание условия</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98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15.</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Оказываемые услуги (выполняемые работы, реализуемые товары)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 (выполнение, приобретение)</w:t>
            </w:r>
          </w:p>
        </w:tc>
        <w:tc>
          <w:tcPr>
            <w:tcW w:w="0" w:type="auto"/>
            <w:gridSpan w:val="16"/>
            <w:tcBorders>
              <w:top w:val="single" w:sz="6" w:space="0" w:color="000000"/>
              <w:left w:val="single" w:sz="6" w:space="0" w:color="000000"/>
              <w:bottom w:val="single" w:sz="6" w:space="0" w:color="000000"/>
              <w:right w:val="single" w:sz="6" w:space="0" w:color="000000"/>
            </w:tcBorders>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Не применимо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37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16.</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Способ обмена информацией между кредитором и заемщиком</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Информационное взаимодействие между займодавцем и заемщиком организуется посредством:</w:t>
            </w:r>
            <w:r>
              <w:rPr>
                <w:rFonts w:ascii="Verdana" w:eastAsia="Times New Roman" w:hAnsi="Verdana"/>
                <w:sz w:val="16"/>
                <w:szCs w:val="16"/>
              </w:rPr>
              <w:br/>
              <w:t xml:space="preserve">Со стороны Заемщика: </w:t>
            </w:r>
            <w:proofErr w:type="gramStart"/>
            <w:r>
              <w:rPr>
                <w:rFonts w:ascii="Verdana" w:eastAsia="Times New Roman" w:hAnsi="Verdana"/>
                <w:sz w:val="16"/>
                <w:szCs w:val="16"/>
              </w:rPr>
              <w:br/>
              <w:t>-</w:t>
            </w:r>
            <w:proofErr w:type="gramEnd"/>
            <w:r>
              <w:rPr>
                <w:rFonts w:ascii="Verdana" w:eastAsia="Times New Roman" w:hAnsi="Verdana"/>
                <w:sz w:val="16"/>
                <w:szCs w:val="16"/>
              </w:rPr>
              <w:t>направления писем на адрес: 658130, Алтайский край, г. Алейск, ул. Пионерская, дом 164, помещение 3</w:t>
            </w:r>
            <w:r>
              <w:rPr>
                <w:rFonts w:ascii="Verdana" w:eastAsia="Times New Roman" w:hAnsi="Verdana"/>
                <w:sz w:val="16"/>
                <w:szCs w:val="16"/>
              </w:rPr>
              <w:br/>
              <w:t>-голосовых звонков на номер: 8-983-385-05-44</w:t>
            </w:r>
            <w:r>
              <w:rPr>
                <w:rFonts w:ascii="Verdana" w:eastAsia="Times New Roman" w:hAnsi="Verdana"/>
                <w:sz w:val="16"/>
                <w:szCs w:val="16"/>
              </w:rPr>
              <w:br/>
              <w:t xml:space="preserve">-сообщений по </w:t>
            </w:r>
            <w:proofErr w:type="spellStart"/>
            <w:r>
              <w:rPr>
                <w:rFonts w:ascii="Verdana" w:eastAsia="Times New Roman" w:hAnsi="Verdana"/>
                <w:sz w:val="16"/>
                <w:szCs w:val="16"/>
              </w:rPr>
              <w:t>e-mail</w:t>
            </w:r>
            <w:proofErr w:type="spellEnd"/>
            <w:r>
              <w:rPr>
                <w:rFonts w:ascii="Verdana" w:eastAsia="Times New Roman" w:hAnsi="Verdana"/>
                <w:sz w:val="16"/>
                <w:szCs w:val="16"/>
              </w:rPr>
              <w:t xml:space="preserve"> на электронный ящик: darson-zaym@mail.ru</w:t>
            </w:r>
            <w:r>
              <w:rPr>
                <w:rFonts w:ascii="Verdana" w:eastAsia="Times New Roman" w:hAnsi="Verdana"/>
                <w:sz w:val="16"/>
                <w:szCs w:val="16"/>
              </w:rPr>
              <w:br/>
              <w:t>Со стороны Займодавца:</w:t>
            </w:r>
            <w:r>
              <w:rPr>
                <w:rFonts w:ascii="Verdana" w:eastAsia="Times New Roman" w:hAnsi="Verdana"/>
                <w:sz w:val="16"/>
                <w:szCs w:val="16"/>
              </w:rPr>
              <w:br/>
              <w:t>-направления писем на адрес: _______________________________________</w:t>
            </w:r>
            <w:r>
              <w:rPr>
                <w:rFonts w:ascii="Verdana" w:eastAsia="Times New Roman" w:hAnsi="Verdana"/>
                <w:sz w:val="16"/>
                <w:szCs w:val="16"/>
              </w:rPr>
              <w:br/>
              <w:t>-голосовых звонков и SMS сообщений на номер: ______________________</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615"/>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17.</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Порядок извещения об изменении контактной информации Заемщика.</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Заемщик обязан в письменной форме уведомить займодавца об изменении контактной информации, используемой для связи с ним, в течени</w:t>
            </w:r>
            <w:proofErr w:type="gramStart"/>
            <w:r>
              <w:rPr>
                <w:rFonts w:ascii="Verdana" w:eastAsia="Times New Roman" w:hAnsi="Verdana"/>
                <w:sz w:val="16"/>
                <w:szCs w:val="16"/>
              </w:rPr>
              <w:t>и</w:t>
            </w:r>
            <w:proofErr w:type="gramEnd"/>
            <w:r>
              <w:rPr>
                <w:rFonts w:ascii="Verdana" w:eastAsia="Times New Roman" w:hAnsi="Verdana"/>
                <w:sz w:val="16"/>
                <w:szCs w:val="16"/>
              </w:rPr>
              <w:t xml:space="preserve"> 2-х дней с момента изменения указанных данных.</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2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D3B50" w:rsidRDefault="0083571C">
            <w:pPr>
              <w:jc w:val="center"/>
            </w:pPr>
            <w:r>
              <w:rPr>
                <w:rFonts w:ascii="Verdana" w:eastAsia="Times New Roman" w:hAnsi="Verdana"/>
                <w:sz w:val="16"/>
                <w:szCs w:val="16"/>
              </w:rPr>
              <w:t>18.</w:t>
            </w:r>
          </w:p>
        </w:tc>
        <w:tc>
          <w:tcPr>
            <w:tcW w:w="0" w:type="auto"/>
            <w:gridSpan w:val="9"/>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 xml:space="preserve">Порядок разрешения споров между кредитором и заемщиком </w:t>
            </w:r>
          </w:p>
        </w:tc>
        <w:tc>
          <w:tcPr>
            <w:tcW w:w="0" w:type="auto"/>
            <w:gridSpan w:val="16"/>
            <w:tcBorders>
              <w:top w:val="single" w:sz="6" w:space="0" w:color="000000"/>
              <w:left w:val="single" w:sz="6" w:space="0" w:color="000000"/>
              <w:bottom w:val="single" w:sz="6" w:space="0" w:color="000000"/>
              <w:right w:val="single" w:sz="6" w:space="0" w:color="000000"/>
            </w:tcBorders>
            <w:hideMark/>
          </w:tcPr>
          <w:p w:rsidR="006D3B50" w:rsidRDefault="0083571C">
            <w:pPr>
              <w:rPr>
                <w:rFonts w:ascii="Verdana" w:eastAsia="Times New Roman" w:hAnsi="Verdana"/>
                <w:sz w:val="16"/>
                <w:szCs w:val="16"/>
              </w:rPr>
            </w:pPr>
            <w:r>
              <w:rPr>
                <w:rFonts w:ascii="Verdana" w:eastAsia="Times New Roman" w:hAnsi="Verdana"/>
                <w:sz w:val="16"/>
                <w:szCs w:val="16"/>
              </w:rPr>
              <w:t>Все споры и разногласия по вопросам, не нашедшим своего</w:t>
            </w:r>
            <w:r>
              <w:rPr>
                <w:rFonts w:ascii="Verdana" w:eastAsia="Times New Roman" w:hAnsi="Verdana"/>
                <w:sz w:val="16"/>
                <w:szCs w:val="16"/>
              </w:rPr>
              <w:br/>
              <w:t>разрешения в тексте настоящего договора, будут разрешаться</w:t>
            </w:r>
            <w:r>
              <w:rPr>
                <w:rFonts w:ascii="Verdana" w:eastAsia="Times New Roman" w:hAnsi="Verdana"/>
                <w:sz w:val="16"/>
                <w:szCs w:val="16"/>
              </w:rPr>
              <w:br/>
              <w:t>путем переговоров. Все не урегулированные в процессе</w:t>
            </w:r>
            <w:r>
              <w:rPr>
                <w:rFonts w:ascii="Verdana" w:eastAsia="Times New Roman" w:hAnsi="Verdana"/>
                <w:sz w:val="16"/>
                <w:szCs w:val="16"/>
              </w:rPr>
              <w:br/>
              <w:t>переговоров споры разрешаются по месту нахождения займодавца в соответствии с действующим законодательством Российской Федерации.</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2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20" w:lineRule="atLeast"/>
              <w:divId w:val="1669469"/>
              <w:rPr>
                <w:rFonts w:ascii="Verdana" w:eastAsia="Times New Roman" w:hAnsi="Verdana"/>
                <w:sz w:val="18"/>
                <w:szCs w:val="18"/>
              </w:rPr>
            </w:pPr>
            <w:r>
              <w:rPr>
                <w:rFonts w:ascii="Verdana" w:eastAsia="Times New Roman" w:hAnsi="Verdana"/>
                <w:sz w:val="18"/>
                <w:szCs w:val="18"/>
              </w:rPr>
              <w:t> </w:t>
            </w:r>
          </w:p>
        </w:tc>
      </w:tr>
      <w:tr w:rsidR="006D3B50" w:rsidTr="00011C09">
        <w:trPr>
          <w:trHeight w:val="270"/>
        </w:trPr>
        <w:tc>
          <w:tcPr>
            <w:tcW w:w="0" w:type="auto"/>
            <w:gridSpan w:val="27"/>
            <w:vAlign w:val="bottom"/>
            <w:hideMark/>
          </w:tcPr>
          <w:p w:rsidR="006D3B50" w:rsidRDefault="0083571C">
            <w:pPr>
              <w:jc w:val="center"/>
              <w:rPr>
                <w:b/>
                <w:bCs/>
              </w:rPr>
            </w:pPr>
            <w:r>
              <w:rPr>
                <w:rFonts w:ascii="Verdana" w:eastAsia="Times New Roman" w:hAnsi="Verdana"/>
                <w:b/>
                <w:bCs/>
                <w:sz w:val="18"/>
                <w:szCs w:val="18"/>
              </w:rPr>
              <w:t>РЕКВИЗИТЫ И ПОДПИСИ СТОРОН</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120"/>
        </w:trPr>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spacing w:line="120" w:lineRule="atLeast"/>
              <w:divId w:val="572350543"/>
              <w:rPr>
                <w:rFonts w:ascii="Verdana" w:eastAsia="Times New Roman" w:hAnsi="Verdana"/>
                <w:sz w:val="16"/>
                <w:szCs w:val="16"/>
              </w:rPr>
            </w:pPr>
            <w:r>
              <w:rPr>
                <w:rFonts w:ascii="Verdana" w:eastAsia="Times New Roman" w:hAnsi="Verdana"/>
                <w:sz w:val="16"/>
                <w:szCs w:val="16"/>
              </w:rPr>
              <w:t> </w:t>
            </w:r>
          </w:p>
        </w:tc>
      </w:tr>
      <w:tr w:rsidR="006D3B50" w:rsidTr="00011C09">
        <w:trPr>
          <w:trHeight w:val="225"/>
        </w:trPr>
        <w:tc>
          <w:tcPr>
            <w:tcW w:w="0" w:type="auto"/>
            <w:gridSpan w:val="12"/>
            <w:tcBorders>
              <w:top w:val="nil"/>
              <w:left w:val="nil"/>
              <w:bottom w:val="single" w:sz="12" w:space="0" w:color="000000"/>
              <w:right w:val="nil"/>
            </w:tcBorders>
            <w:vAlign w:val="bottom"/>
            <w:hideMark/>
          </w:tcPr>
          <w:p w:rsidR="006D3B50" w:rsidRDefault="0083571C">
            <w:r>
              <w:rPr>
                <w:rFonts w:ascii="Verdana" w:eastAsia="Times New Roman" w:hAnsi="Verdana"/>
                <w:sz w:val="16"/>
                <w:szCs w:val="16"/>
              </w:rPr>
              <w:t>ЗАЙМОДАВЕЦ</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3"/>
            <w:tcBorders>
              <w:top w:val="nil"/>
              <w:left w:val="nil"/>
              <w:bottom w:val="single" w:sz="12" w:space="0" w:color="000000"/>
              <w:right w:val="nil"/>
            </w:tcBorders>
            <w:vAlign w:val="bottom"/>
            <w:hideMark/>
          </w:tcPr>
          <w:p w:rsidR="006D3B50" w:rsidRDefault="0083571C">
            <w:r>
              <w:rPr>
                <w:rFonts w:ascii="Verdana" w:eastAsia="Times New Roman" w:hAnsi="Verdana"/>
                <w:sz w:val="16"/>
                <w:szCs w:val="16"/>
              </w:rPr>
              <w:t>ЗАЕМЩИК</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12"/>
            <w:vAlign w:val="center"/>
            <w:hideMark/>
          </w:tcPr>
          <w:p w:rsidR="006D3B50" w:rsidRDefault="0083571C">
            <w:pPr>
              <w:rPr>
                <w:rFonts w:ascii="Verdana" w:eastAsia="Times New Roman" w:hAnsi="Verdana"/>
                <w:sz w:val="16"/>
                <w:szCs w:val="16"/>
              </w:rPr>
            </w:pPr>
            <w:r>
              <w:rPr>
                <w:rFonts w:ascii="Verdana" w:eastAsia="Times New Roman" w:hAnsi="Verdana"/>
                <w:sz w:val="16"/>
                <w:szCs w:val="16"/>
              </w:rPr>
              <w:t>ООО МКК «ДАРСОН»</w:t>
            </w:r>
          </w:p>
        </w:tc>
        <w:tc>
          <w:tcPr>
            <w:tcW w:w="0" w:type="auto"/>
            <w:vAlign w:val="center"/>
            <w:hideMark/>
          </w:tcPr>
          <w:p w:rsidR="006D3B50" w:rsidRDefault="006D3B50">
            <w:pPr>
              <w:rPr>
                <w:rFonts w:eastAsia="Times New Roman"/>
                <w:sz w:val="20"/>
                <w:szCs w:val="20"/>
              </w:rPr>
            </w:pPr>
          </w:p>
        </w:tc>
        <w:tc>
          <w:tcPr>
            <w:tcW w:w="0" w:type="auto"/>
            <w:vAlign w:val="center"/>
            <w:hideMark/>
          </w:tcPr>
          <w:p w:rsidR="006D3B50" w:rsidRDefault="006D3B50">
            <w:pPr>
              <w:rPr>
                <w:rFonts w:eastAsia="Times New Roman"/>
                <w:sz w:val="20"/>
                <w:szCs w:val="20"/>
              </w:rPr>
            </w:pPr>
          </w:p>
        </w:tc>
        <w:tc>
          <w:tcPr>
            <w:tcW w:w="0" w:type="auto"/>
            <w:gridSpan w:val="13"/>
            <w:vAlign w:val="center"/>
          </w:tcPr>
          <w:p w:rsidR="006D3B50" w:rsidRDefault="006D3B50">
            <w:pPr>
              <w:pBdr>
                <w:bottom w:val="single" w:sz="12" w:space="1" w:color="auto"/>
              </w:pBdr>
              <w:rPr>
                <w:rFonts w:ascii="Verdana" w:eastAsia="Times New Roman" w:hAnsi="Verdana"/>
                <w:sz w:val="16"/>
                <w:szCs w:val="16"/>
              </w:rPr>
            </w:pPr>
          </w:p>
          <w:p w:rsidR="006D3B50" w:rsidRDefault="0083571C">
            <w:pPr>
              <w:rPr>
                <w:rFonts w:ascii="Verdana" w:eastAsia="Times New Roman" w:hAnsi="Verdana"/>
                <w:sz w:val="16"/>
                <w:szCs w:val="16"/>
              </w:rPr>
            </w:pPr>
            <w:r>
              <w:rPr>
                <w:rFonts w:ascii="Verdana" w:eastAsia="Times New Roman" w:hAnsi="Verdana"/>
                <w:sz w:val="16"/>
                <w:szCs w:val="16"/>
              </w:rPr>
              <w:t xml:space="preserve">                                      ФИО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175"/>
        </w:trPr>
        <w:tc>
          <w:tcPr>
            <w:tcW w:w="0" w:type="auto"/>
            <w:gridSpan w:val="12"/>
            <w:hideMark/>
          </w:tcPr>
          <w:p w:rsidR="006D3B50" w:rsidRDefault="0083571C">
            <w:pPr>
              <w:rPr>
                <w:rFonts w:ascii="Verdana" w:eastAsia="Times New Roman" w:hAnsi="Verdana"/>
                <w:sz w:val="16"/>
                <w:szCs w:val="16"/>
              </w:rPr>
            </w:pPr>
            <w:r>
              <w:rPr>
                <w:rFonts w:ascii="Verdana" w:eastAsia="Times New Roman" w:hAnsi="Verdana"/>
                <w:sz w:val="16"/>
                <w:szCs w:val="16"/>
              </w:rPr>
              <w:t xml:space="preserve">Юр. адрес 658130, Алтайский край, г. Алейск, ул. </w:t>
            </w:r>
            <w:proofErr w:type="gramStart"/>
            <w:r>
              <w:rPr>
                <w:rFonts w:ascii="Verdana" w:eastAsia="Times New Roman" w:hAnsi="Verdana"/>
                <w:sz w:val="16"/>
                <w:szCs w:val="16"/>
              </w:rPr>
              <w:t>Пионерская</w:t>
            </w:r>
            <w:proofErr w:type="gramEnd"/>
            <w:r>
              <w:rPr>
                <w:rFonts w:ascii="Verdana" w:eastAsia="Times New Roman" w:hAnsi="Verdana"/>
                <w:sz w:val="16"/>
                <w:szCs w:val="16"/>
              </w:rPr>
              <w:t xml:space="preserve">, д. 164, </w:t>
            </w:r>
            <w:proofErr w:type="spellStart"/>
            <w:r>
              <w:rPr>
                <w:rFonts w:ascii="Verdana" w:eastAsia="Times New Roman" w:hAnsi="Verdana"/>
                <w:sz w:val="16"/>
                <w:szCs w:val="16"/>
              </w:rPr>
              <w:t>пом</w:t>
            </w:r>
            <w:proofErr w:type="spellEnd"/>
            <w:r>
              <w:rPr>
                <w:rFonts w:ascii="Verdana" w:eastAsia="Times New Roman" w:hAnsi="Verdana"/>
                <w:sz w:val="16"/>
                <w:szCs w:val="16"/>
              </w:rPr>
              <w:t>. 3</w:t>
            </w:r>
            <w:r>
              <w:rPr>
                <w:rFonts w:ascii="Verdana" w:eastAsia="Times New Roman" w:hAnsi="Verdana"/>
                <w:sz w:val="16"/>
                <w:szCs w:val="16"/>
              </w:rPr>
              <w:br/>
              <w:t>ИНН 2201008910</w:t>
            </w:r>
            <w:r>
              <w:rPr>
                <w:rFonts w:ascii="Verdana" w:eastAsia="Times New Roman" w:hAnsi="Verdana"/>
                <w:sz w:val="16"/>
                <w:szCs w:val="16"/>
              </w:rPr>
              <w:br/>
              <w:t>КПП 220101001</w:t>
            </w:r>
            <w:r>
              <w:rPr>
                <w:rFonts w:ascii="Verdana" w:eastAsia="Times New Roman" w:hAnsi="Verdana"/>
                <w:sz w:val="16"/>
                <w:szCs w:val="16"/>
              </w:rPr>
              <w:br/>
              <w:t>ОГРН 1112201000218</w:t>
            </w:r>
            <w:r>
              <w:rPr>
                <w:rFonts w:ascii="Verdana" w:eastAsia="Times New Roman" w:hAnsi="Verdana"/>
                <w:sz w:val="16"/>
                <w:szCs w:val="16"/>
              </w:rPr>
              <w:br/>
              <w:t>Банк: АЛТАЙСКОЕ ОТДЕЛЕНИЕ N8644 ПАО СБЕРБАНК Г. БАРНАУЛ</w:t>
            </w:r>
            <w:r>
              <w:rPr>
                <w:rFonts w:ascii="Verdana" w:eastAsia="Times New Roman" w:hAnsi="Verdana"/>
                <w:sz w:val="16"/>
                <w:szCs w:val="16"/>
              </w:rPr>
              <w:br/>
            </w:r>
            <w:proofErr w:type="spellStart"/>
            <w:proofErr w:type="gramStart"/>
            <w:r>
              <w:rPr>
                <w:rFonts w:ascii="Verdana" w:eastAsia="Times New Roman" w:hAnsi="Verdana"/>
                <w:sz w:val="16"/>
                <w:szCs w:val="16"/>
              </w:rPr>
              <w:t>р</w:t>
            </w:r>
            <w:proofErr w:type="spellEnd"/>
            <w:proofErr w:type="gramEnd"/>
            <w:r>
              <w:rPr>
                <w:rFonts w:ascii="Verdana" w:eastAsia="Times New Roman" w:hAnsi="Verdana"/>
                <w:sz w:val="16"/>
                <w:szCs w:val="16"/>
              </w:rPr>
              <w:t>/с 40702.810.6.02110032153</w:t>
            </w:r>
            <w:r>
              <w:rPr>
                <w:rFonts w:ascii="Verdana" w:eastAsia="Times New Roman" w:hAnsi="Verdana"/>
                <w:sz w:val="16"/>
                <w:szCs w:val="16"/>
              </w:rPr>
              <w:br/>
              <w:t>к/с 30101.810.2.00000000604</w:t>
            </w:r>
            <w:r>
              <w:rPr>
                <w:rFonts w:ascii="Verdana" w:eastAsia="Times New Roman" w:hAnsi="Verdana"/>
                <w:sz w:val="16"/>
                <w:szCs w:val="16"/>
              </w:rPr>
              <w:br/>
              <w:t>БИК 040173604</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3"/>
            <w:hideMark/>
          </w:tcPr>
          <w:p w:rsidR="006D3B50" w:rsidRDefault="0083571C">
            <w:pPr>
              <w:spacing w:after="240"/>
              <w:rPr>
                <w:rFonts w:ascii="Verdana" w:eastAsia="Times New Roman" w:hAnsi="Verdana"/>
                <w:sz w:val="16"/>
                <w:szCs w:val="16"/>
              </w:rPr>
            </w:pPr>
            <w:r>
              <w:rPr>
                <w:rFonts w:ascii="Verdana" w:eastAsia="Times New Roman" w:hAnsi="Verdana"/>
                <w:sz w:val="16"/>
                <w:szCs w:val="16"/>
              </w:rPr>
              <w:t>Паспорт гражданина РФ: серия ______№ ________</w:t>
            </w:r>
            <w:r>
              <w:rPr>
                <w:rFonts w:ascii="Verdana" w:eastAsia="Times New Roman" w:hAnsi="Verdana"/>
                <w:sz w:val="16"/>
                <w:szCs w:val="16"/>
              </w:rPr>
              <w:br/>
              <w:t>Кем выдан: _________________________________</w:t>
            </w:r>
            <w:r>
              <w:rPr>
                <w:rFonts w:ascii="Verdana" w:eastAsia="Times New Roman" w:hAnsi="Verdana"/>
                <w:sz w:val="16"/>
                <w:szCs w:val="16"/>
              </w:rPr>
              <w:br/>
              <w:t>Дата выдачи: «____» ____________ </w:t>
            </w:r>
            <w:proofErr w:type="gramStart"/>
            <w:r>
              <w:rPr>
                <w:rFonts w:ascii="Verdana" w:eastAsia="Times New Roman" w:hAnsi="Verdana"/>
                <w:sz w:val="16"/>
                <w:szCs w:val="16"/>
              </w:rPr>
              <w:t>г</w:t>
            </w:r>
            <w:proofErr w:type="gramEnd"/>
            <w:r>
              <w:rPr>
                <w:rFonts w:ascii="Verdana" w:eastAsia="Times New Roman" w:hAnsi="Verdana"/>
                <w:sz w:val="16"/>
                <w:szCs w:val="16"/>
              </w:rPr>
              <w:t xml:space="preserve">. код </w:t>
            </w:r>
            <w:proofErr w:type="spellStart"/>
            <w:r>
              <w:rPr>
                <w:rFonts w:ascii="Verdana" w:eastAsia="Times New Roman" w:hAnsi="Verdana"/>
                <w:sz w:val="16"/>
                <w:szCs w:val="16"/>
              </w:rPr>
              <w:t>подр</w:t>
            </w:r>
            <w:proofErr w:type="spellEnd"/>
            <w:r>
              <w:rPr>
                <w:rFonts w:ascii="Verdana" w:eastAsia="Times New Roman" w:hAnsi="Verdana"/>
                <w:sz w:val="16"/>
                <w:szCs w:val="16"/>
              </w:rPr>
              <w:t>.: ________</w:t>
            </w:r>
            <w:r>
              <w:rPr>
                <w:rFonts w:ascii="Verdana" w:eastAsia="Times New Roman" w:hAnsi="Verdana"/>
                <w:sz w:val="16"/>
                <w:szCs w:val="16"/>
              </w:rPr>
              <w:br/>
              <w:t>Дата рождения: «____» ____________ г.</w:t>
            </w:r>
            <w:r>
              <w:rPr>
                <w:rFonts w:ascii="Verdana" w:eastAsia="Times New Roman" w:hAnsi="Verdana"/>
                <w:sz w:val="16"/>
                <w:szCs w:val="16"/>
              </w:rPr>
              <w:br/>
              <w:t>Место рождения: ______________________________________</w:t>
            </w:r>
            <w:r>
              <w:rPr>
                <w:rFonts w:ascii="Verdana" w:eastAsia="Times New Roman" w:hAnsi="Verdana"/>
                <w:sz w:val="16"/>
                <w:szCs w:val="16"/>
              </w:rPr>
              <w:br/>
              <w:t>Адрес регистрации: ____________________________________</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12"/>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83571C">
            <w:pPr>
              <w:rPr>
                <w:rFonts w:ascii="Verdana" w:eastAsia="Times New Roman" w:hAnsi="Verdana"/>
                <w:sz w:val="18"/>
                <w:szCs w:val="18"/>
              </w:rPr>
            </w:pPr>
            <w:r>
              <w:rPr>
                <w:rFonts w:ascii="Verdana" w:eastAsia="Times New Roman" w:hAnsi="Verdana"/>
                <w:sz w:val="18"/>
                <w:szCs w:val="18"/>
              </w:rPr>
              <w:t> </w:t>
            </w:r>
          </w:p>
        </w:tc>
      </w:tr>
      <w:tr w:rsidR="006D3B50" w:rsidTr="00011C09">
        <w:trPr>
          <w:trHeight w:val="240"/>
        </w:trPr>
        <w:tc>
          <w:tcPr>
            <w:tcW w:w="0" w:type="auto"/>
            <w:gridSpan w:val="12"/>
            <w:vAlign w:val="bottom"/>
            <w:hideMark/>
          </w:tcPr>
          <w:p w:rsidR="006D3B50" w:rsidRDefault="0083571C">
            <w:r>
              <w:rPr>
                <w:rFonts w:ascii="Verdana" w:eastAsia="Times New Roman" w:hAnsi="Verdana"/>
                <w:sz w:val="16"/>
                <w:szCs w:val="16"/>
              </w:rPr>
              <w:t>___________________ /_______________________/</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gridSpan w:val="13"/>
            <w:vAlign w:val="bottom"/>
            <w:hideMark/>
          </w:tcPr>
          <w:p w:rsidR="006D3B50" w:rsidRDefault="0083571C">
            <w:r>
              <w:rPr>
                <w:rFonts w:ascii="Verdana" w:eastAsia="Times New Roman" w:hAnsi="Verdana"/>
                <w:sz w:val="16"/>
                <w:szCs w:val="16"/>
              </w:rPr>
              <w:t>___________________ /______________/</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r w:rsidR="006D3B50" w:rsidTr="00011C09">
        <w:trPr>
          <w:trHeight w:val="240"/>
        </w:trPr>
        <w:tc>
          <w:tcPr>
            <w:tcW w:w="0" w:type="auto"/>
            <w:gridSpan w:val="6"/>
            <w:vAlign w:val="bottom"/>
            <w:hideMark/>
          </w:tcPr>
          <w:p w:rsidR="006D3B50" w:rsidRDefault="0083571C">
            <w:pPr>
              <w:jc w:val="center"/>
            </w:pPr>
            <w:r>
              <w:rPr>
                <w:rFonts w:ascii="Verdana" w:eastAsia="Times New Roman" w:hAnsi="Verdana"/>
                <w:sz w:val="16"/>
                <w:szCs w:val="16"/>
              </w:rPr>
              <w:t xml:space="preserve">      М.П.</w:t>
            </w:r>
            <w:r>
              <w:t xml:space="preserve">                             </w:t>
            </w:r>
            <w:r w:rsidRPr="0083571C">
              <w:rPr>
                <w:sz w:val="18"/>
                <w:szCs w:val="18"/>
              </w:rPr>
              <w:t>ФИО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Pr="0083571C" w:rsidRDefault="0083571C">
            <w:pPr>
              <w:rPr>
                <w:rFonts w:ascii="Verdana" w:eastAsia="Times New Roman" w:hAnsi="Verdana"/>
                <w:sz w:val="18"/>
                <w:szCs w:val="18"/>
              </w:rPr>
            </w:pPr>
            <w:r w:rsidRPr="0083571C">
              <w:rPr>
                <w:rFonts w:ascii="Verdana" w:eastAsia="Times New Roman" w:hAnsi="Verdana"/>
                <w:sz w:val="18"/>
                <w:szCs w:val="18"/>
              </w:rPr>
              <w:t xml:space="preserve">                ФИО</w:t>
            </w: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c>
          <w:tcPr>
            <w:tcW w:w="0" w:type="auto"/>
            <w:vAlign w:val="bottom"/>
            <w:hideMark/>
          </w:tcPr>
          <w:p w:rsidR="006D3B50" w:rsidRDefault="006D3B50">
            <w:pPr>
              <w:rPr>
                <w:rFonts w:eastAsia="Times New Roman"/>
                <w:sz w:val="20"/>
                <w:szCs w:val="20"/>
              </w:rPr>
            </w:pPr>
          </w:p>
        </w:tc>
      </w:tr>
    </w:tbl>
    <w:p w:rsidR="006D3B50" w:rsidRDefault="006D3B50">
      <w:pPr>
        <w:rPr>
          <w:rFonts w:eastAsia="Times New Roman"/>
        </w:rPr>
      </w:pPr>
    </w:p>
    <w:sectPr w:rsidR="006D3B50" w:rsidSect="006D3B5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0"/>
  <w:proofState w:spelling="clean" w:grammar="clean"/>
  <w:defaultTabStop w:val="708"/>
  <w:noPunctuationKerning/>
  <w:characterSpacingControl w:val="doNotCompress"/>
  <w:compat/>
  <w:rsids>
    <w:rsidRoot w:val="002406F4"/>
    <w:rsid w:val="00011C09"/>
    <w:rsid w:val="002406F4"/>
    <w:rsid w:val="0052023E"/>
    <w:rsid w:val="006D3B50"/>
    <w:rsid w:val="0083571C"/>
    <w:rsid w:val="00A27FBC"/>
    <w:rsid w:val="00A31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50"/>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50"/>
    <w:rPr>
      <w:rFonts w:ascii="Tahoma" w:hAnsi="Tahoma" w:cs="Tahoma"/>
      <w:sz w:val="16"/>
      <w:szCs w:val="16"/>
    </w:rPr>
  </w:style>
  <w:style w:type="character" w:customStyle="1" w:styleId="a4">
    <w:name w:val="Текст выноски Знак"/>
    <w:basedOn w:val="a0"/>
    <w:link w:val="a3"/>
    <w:uiPriority w:val="99"/>
    <w:semiHidden/>
    <w:locked/>
    <w:rsid w:val="006D3B50"/>
    <w:rPr>
      <w:rFonts w:ascii="Tahoma" w:eastAsiaTheme="minorEastAsi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divs>
    <w:div w:id="1669469">
      <w:marLeft w:val="0"/>
      <w:marRight w:val="0"/>
      <w:marTop w:val="0"/>
      <w:marBottom w:val="0"/>
      <w:divBdr>
        <w:top w:val="none" w:sz="0" w:space="0" w:color="auto"/>
        <w:left w:val="none" w:sz="0" w:space="0" w:color="auto"/>
        <w:bottom w:val="none" w:sz="0" w:space="0" w:color="auto"/>
        <w:right w:val="none" w:sz="0" w:space="0" w:color="auto"/>
      </w:divBdr>
    </w:div>
    <w:div w:id="88162405">
      <w:marLeft w:val="0"/>
      <w:marRight w:val="0"/>
      <w:marTop w:val="0"/>
      <w:marBottom w:val="0"/>
      <w:divBdr>
        <w:top w:val="none" w:sz="0" w:space="0" w:color="auto"/>
        <w:left w:val="none" w:sz="0" w:space="0" w:color="auto"/>
        <w:bottom w:val="none" w:sz="0" w:space="0" w:color="auto"/>
        <w:right w:val="none" w:sz="0" w:space="0" w:color="auto"/>
      </w:divBdr>
    </w:div>
    <w:div w:id="271285691">
      <w:marLeft w:val="0"/>
      <w:marRight w:val="0"/>
      <w:marTop w:val="0"/>
      <w:marBottom w:val="0"/>
      <w:divBdr>
        <w:top w:val="none" w:sz="0" w:space="0" w:color="auto"/>
        <w:left w:val="none" w:sz="0" w:space="0" w:color="auto"/>
        <w:bottom w:val="none" w:sz="0" w:space="0" w:color="auto"/>
        <w:right w:val="none" w:sz="0" w:space="0" w:color="auto"/>
      </w:divBdr>
    </w:div>
    <w:div w:id="398132126">
      <w:marLeft w:val="0"/>
      <w:marRight w:val="0"/>
      <w:marTop w:val="0"/>
      <w:marBottom w:val="0"/>
      <w:divBdr>
        <w:top w:val="none" w:sz="0" w:space="0" w:color="auto"/>
        <w:left w:val="none" w:sz="0" w:space="0" w:color="auto"/>
        <w:bottom w:val="none" w:sz="0" w:space="0" w:color="auto"/>
        <w:right w:val="none" w:sz="0" w:space="0" w:color="auto"/>
      </w:divBdr>
    </w:div>
    <w:div w:id="410926709">
      <w:marLeft w:val="0"/>
      <w:marRight w:val="0"/>
      <w:marTop w:val="0"/>
      <w:marBottom w:val="0"/>
      <w:divBdr>
        <w:top w:val="none" w:sz="0" w:space="0" w:color="auto"/>
        <w:left w:val="none" w:sz="0" w:space="0" w:color="auto"/>
        <w:bottom w:val="none" w:sz="0" w:space="0" w:color="auto"/>
        <w:right w:val="none" w:sz="0" w:space="0" w:color="auto"/>
      </w:divBdr>
    </w:div>
    <w:div w:id="572350543">
      <w:marLeft w:val="0"/>
      <w:marRight w:val="0"/>
      <w:marTop w:val="0"/>
      <w:marBottom w:val="0"/>
      <w:divBdr>
        <w:top w:val="none" w:sz="0" w:space="0" w:color="auto"/>
        <w:left w:val="none" w:sz="0" w:space="0" w:color="auto"/>
        <w:bottom w:val="none" w:sz="0" w:space="0" w:color="auto"/>
        <w:right w:val="none" w:sz="0" w:space="0" w:color="auto"/>
      </w:divBdr>
    </w:div>
    <w:div w:id="796486392">
      <w:marLeft w:val="0"/>
      <w:marRight w:val="0"/>
      <w:marTop w:val="0"/>
      <w:marBottom w:val="0"/>
      <w:divBdr>
        <w:top w:val="none" w:sz="0" w:space="0" w:color="auto"/>
        <w:left w:val="none" w:sz="0" w:space="0" w:color="auto"/>
        <w:bottom w:val="none" w:sz="0" w:space="0" w:color="auto"/>
        <w:right w:val="none" w:sz="0" w:space="0" w:color="auto"/>
      </w:divBdr>
    </w:div>
    <w:div w:id="864636820">
      <w:marLeft w:val="0"/>
      <w:marRight w:val="0"/>
      <w:marTop w:val="0"/>
      <w:marBottom w:val="0"/>
      <w:divBdr>
        <w:top w:val="none" w:sz="0" w:space="0" w:color="auto"/>
        <w:left w:val="none" w:sz="0" w:space="0" w:color="auto"/>
        <w:bottom w:val="none" w:sz="0" w:space="0" w:color="auto"/>
        <w:right w:val="none" w:sz="0" w:space="0" w:color="auto"/>
      </w:divBdr>
    </w:div>
    <w:div w:id="884485350">
      <w:marLeft w:val="0"/>
      <w:marRight w:val="0"/>
      <w:marTop w:val="0"/>
      <w:marBottom w:val="0"/>
      <w:divBdr>
        <w:top w:val="none" w:sz="0" w:space="0" w:color="auto"/>
        <w:left w:val="none" w:sz="0" w:space="0" w:color="auto"/>
        <w:bottom w:val="none" w:sz="0" w:space="0" w:color="auto"/>
        <w:right w:val="none" w:sz="0" w:space="0" w:color="auto"/>
      </w:divBdr>
    </w:div>
    <w:div w:id="1185703886">
      <w:marLeft w:val="0"/>
      <w:marRight w:val="0"/>
      <w:marTop w:val="0"/>
      <w:marBottom w:val="0"/>
      <w:divBdr>
        <w:top w:val="none" w:sz="0" w:space="0" w:color="auto"/>
        <w:left w:val="none" w:sz="0" w:space="0" w:color="auto"/>
        <w:bottom w:val="none" w:sz="0" w:space="0" w:color="auto"/>
        <w:right w:val="none" w:sz="0" w:space="0" w:color="auto"/>
      </w:divBdr>
    </w:div>
    <w:div w:id="1208450988">
      <w:marLeft w:val="0"/>
      <w:marRight w:val="0"/>
      <w:marTop w:val="0"/>
      <w:marBottom w:val="0"/>
      <w:divBdr>
        <w:top w:val="none" w:sz="0" w:space="0" w:color="auto"/>
        <w:left w:val="none" w:sz="0" w:space="0" w:color="auto"/>
        <w:bottom w:val="none" w:sz="0" w:space="0" w:color="auto"/>
        <w:right w:val="none" w:sz="0" w:space="0" w:color="auto"/>
      </w:divBdr>
    </w:div>
    <w:div w:id="1776320357">
      <w:marLeft w:val="0"/>
      <w:marRight w:val="0"/>
      <w:marTop w:val="0"/>
      <w:marBottom w:val="0"/>
      <w:divBdr>
        <w:top w:val="none" w:sz="0" w:space="0" w:color="auto"/>
        <w:left w:val="none" w:sz="0" w:space="0" w:color="auto"/>
        <w:bottom w:val="none" w:sz="0" w:space="0" w:color="auto"/>
        <w:right w:val="none" w:sz="0" w:space="0" w:color="auto"/>
      </w:divBdr>
    </w:div>
    <w:div w:id="1842815320">
      <w:marLeft w:val="0"/>
      <w:marRight w:val="0"/>
      <w:marTop w:val="0"/>
      <w:marBottom w:val="0"/>
      <w:divBdr>
        <w:top w:val="none" w:sz="0" w:space="0" w:color="auto"/>
        <w:left w:val="none" w:sz="0" w:space="0" w:color="auto"/>
        <w:bottom w:val="none" w:sz="0" w:space="0" w:color="auto"/>
        <w:right w:val="none" w:sz="0" w:space="0" w:color="auto"/>
      </w:divBdr>
    </w:div>
    <w:div w:id="2020348943">
      <w:marLeft w:val="0"/>
      <w:marRight w:val="0"/>
      <w:marTop w:val="0"/>
      <w:marBottom w:val="0"/>
      <w:divBdr>
        <w:top w:val="none" w:sz="0" w:space="0" w:color="auto"/>
        <w:left w:val="none" w:sz="0" w:space="0" w:color="auto"/>
        <w:bottom w:val="none" w:sz="0" w:space="0" w:color="auto"/>
        <w:right w:val="none" w:sz="0" w:space="0" w:color="auto"/>
      </w:divBdr>
    </w:div>
    <w:div w:id="2100709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1216</Words>
  <Characters>9465</Characters>
  <Application>Microsoft Office Word</Application>
  <DocSecurity>0</DocSecurity>
  <Lines>78</Lines>
  <Paragraphs>21</Paragraphs>
  <ScaleCrop>false</ScaleCrop>
  <Company>diakov.net</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2024-04-16T11:04:00Z</dcterms:created>
  <dcterms:modified xsi:type="dcterms:W3CDTF">2024-04-17T16:22:00Z</dcterms:modified>
</cp:coreProperties>
</file>